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BA2EC4" w:rsidRDefault="0058410D" w:rsidP="00880F60">
      <w:pPr>
        <w:pStyle w:val="Title"/>
        <w:rPr>
          <w:sz w:val="50"/>
          <w:szCs w:val="50"/>
          <w:lang w:val="pt-BR"/>
        </w:rPr>
      </w:pPr>
      <w:r w:rsidRPr="00BA2EC4">
        <w:rPr>
          <w:rFonts w:ascii="Georgia" w:eastAsia="Georgia" w:hAnsi="Georgia" w:cs="Georgia"/>
          <w:bCs/>
          <w:iCs/>
          <w:sz w:val="50"/>
          <w:szCs w:val="50"/>
          <w:lang w:val="pt-BR"/>
        </w:rPr>
        <w:t>Folha de Respostas do Material A</w:t>
      </w:r>
    </w:p>
    <w:p w:rsidR="002F372E" w:rsidRPr="00BA2EC4" w:rsidRDefault="0058410D" w:rsidP="00F62CAE">
      <w:pPr>
        <w:pStyle w:val="Subtitle"/>
        <w:rPr>
          <w:sz w:val="24"/>
          <w:szCs w:val="24"/>
          <w:lang w:val="pt-BR"/>
        </w:rPr>
      </w:pPr>
      <w:r w:rsidRPr="00BA2EC4">
        <w:rPr>
          <w:rFonts w:ascii="Georgia" w:eastAsia="Georgia" w:hAnsi="Georgia" w:cs="Georgia"/>
          <w:sz w:val="50"/>
          <w:szCs w:val="50"/>
          <w:lang w:val="pt-BR"/>
        </w:rPr>
        <w:t>S</w:t>
      </w:r>
      <w:r w:rsidR="00BA2EC4" w:rsidRPr="00BA2EC4">
        <w:rPr>
          <w:rFonts w:ascii="Georgia" w:eastAsia="Georgia" w:hAnsi="Georgia" w:cs="Georgia"/>
          <w:sz w:val="50"/>
          <w:szCs w:val="50"/>
          <w:lang w:val="pt-BR"/>
        </w:rPr>
        <w:t>elecionando seguro de automóvel</w:t>
      </w:r>
      <w:r w:rsidRPr="00BA2EC4">
        <w:rPr>
          <w:rFonts w:ascii="Georgia" w:eastAsia="Georgia" w:hAnsi="Georgia" w:cs="Georgia"/>
          <w:sz w:val="50"/>
          <w:szCs w:val="50"/>
          <w:lang w:val="pt-BR"/>
        </w:rPr>
        <w:br/>
      </w:r>
    </w:p>
    <w:p w:rsidR="002F372E" w:rsidRPr="00BA2EC4" w:rsidRDefault="0058410D" w:rsidP="00825489">
      <w:pPr>
        <w:pStyle w:val="BodyText"/>
        <w:rPr>
          <w:lang w:val="pt-BR"/>
        </w:rPr>
      </w:pPr>
      <w:r w:rsidRPr="00BA2EC4">
        <w:rPr>
          <w:rFonts w:eastAsia="Georgia" w:cs="Georgia"/>
          <w:lang w:val="pt-BR"/>
        </w:rPr>
        <w:t>Abaixo estão as tarifas mensais para quatro seguradoras de automóveis diferentes. Revise as informações e responda as perguntas com base nas informações fornecidas.</w:t>
      </w:r>
    </w:p>
    <w:tbl>
      <w:tblPr>
        <w:tblStyle w:val="DP-Plain"/>
        <w:tblW w:w="0" w:type="auto"/>
        <w:jc w:val="right"/>
        <w:tblLook w:val="04A0" w:firstRow="1" w:lastRow="0" w:firstColumn="1" w:lastColumn="0" w:noHBand="0" w:noVBand="1"/>
      </w:tblPr>
      <w:tblGrid>
        <w:gridCol w:w="2297"/>
        <w:gridCol w:w="1327"/>
        <w:gridCol w:w="948"/>
        <w:gridCol w:w="2297"/>
        <w:gridCol w:w="1343"/>
        <w:gridCol w:w="932"/>
      </w:tblGrid>
      <w:tr w:rsidR="00D0764E" w:rsidRPr="00BA2EC4" w:rsidTr="00D07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right"/>
        </w:trPr>
        <w:tc>
          <w:tcPr>
            <w:tcW w:w="4572" w:type="dxa"/>
            <w:gridSpan w:val="3"/>
          </w:tcPr>
          <w:p w:rsidR="00825489" w:rsidRPr="00BA2EC4" w:rsidRDefault="0058410D" w:rsidP="00A83624">
            <w:pPr>
              <w:pStyle w:val="TableTitle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ABC</w:t>
            </w:r>
          </w:p>
        </w:tc>
        <w:tc>
          <w:tcPr>
            <w:tcW w:w="4572" w:type="dxa"/>
            <w:gridSpan w:val="3"/>
          </w:tcPr>
          <w:p w:rsidR="00825489" w:rsidRPr="00BA2EC4" w:rsidRDefault="0058410D" w:rsidP="00A83624">
            <w:pPr>
              <w:pStyle w:val="TableTitle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Dirija Direito</w:t>
            </w:r>
          </w:p>
        </w:tc>
      </w:tr>
      <w:tr w:rsidR="00D0764E" w:rsidRPr="00BA2EC4" w:rsidTr="00D0764E">
        <w:trPr>
          <w:jc w:val="right"/>
        </w:trPr>
        <w:tc>
          <w:tcPr>
            <w:tcW w:w="2297" w:type="dxa"/>
          </w:tcPr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27" w:type="dxa"/>
            <w:tcBorders>
              <w:right w:val="nil"/>
            </w:tcBorders>
          </w:tcPr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</w:tc>
        <w:tc>
          <w:tcPr>
            <w:tcW w:w="948" w:type="dxa"/>
            <w:tcBorders>
              <w:left w:val="nil"/>
            </w:tcBorders>
          </w:tcPr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95,00</w:t>
            </w:r>
          </w:p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180,00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250,00</w:t>
            </w:r>
          </w:p>
        </w:tc>
        <w:tc>
          <w:tcPr>
            <w:tcW w:w="2297" w:type="dxa"/>
          </w:tcPr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43" w:type="dxa"/>
            <w:tcBorders>
              <w:right w:val="nil"/>
            </w:tcBorders>
          </w:tcPr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</w:tc>
        <w:tc>
          <w:tcPr>
            <w:tcW w:w="932" w:type="dxa"/>
            <w:tcBorders>
              <w:left w:val="nil"/>
            </w:tcBorders>
          </w:tcPr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70,00</w:t>
            </w:r>
          </w:p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140,00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190,00</w:t>
            </w:r>
          </w:p>
        </w:tc>
      </w:tr>
      <w:tr w:rsidR="00D0764E" w:rsidRPr="00BA2EC4" w:rsidTr="00D0764E">
        <w:trPr>
          <w:jc w:val="right"/>
        </w:trPr>
        <w:tc>
          <w:tcPr>
            <w:tcW w:w="4572" w:type="dxa"/>
            <w:gridSpan w:val="3"/>
            <w:shd w:val="clear" w:color="auto" w:fill="FFE0C5" w:themeFill="text2" w:themeFillTint="33"/>
          </w:tcPr>
          <w:p w:rsidR="00825489" w:rsidRPr="00BA2EC4" w:rsidRDefault="0058410D" w:rsidP="00A83624">
            <w:pPr>
              <w:pStyle w:val="TableTitle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Nacional</w:t>
            </w:r>
          </w:p>
        </w:tc>
        <w:tc>
          <w:tcPr>
            <w:tcW w:w="4572" w:type="dxa"/>
            <w:gridSpan w:val="3"/>
            <w:shd w:val="clear" w:color="auto" w:fill="FFE0C5" w:themeFill="text2" w:themeFillTint="33"/>
          </w:tcPr>
          <w:p w:rsidR="00825489" w:rsidRPr="00BA2EC4" w:rsidRDefault="0058410D" w:rsidP="00A83624">
            <w:pPr>
              <w:pStyle w:val="TableTitle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Estadual</w:t>
            </w:r>
          </w:p>
        </w:tc>
      </w:tr>
      <w:tr w:rsidR="00D0764E" w:rsidRPr="00BA2EC4" w:rsidTr="00D0764E">
        <w:trPr>
          <w:jc w:val="right"/>
        </w:trPr>
        <w:tc>
          <w:tcPr>
            <w:tcW w:w="2297" w:type="dxa"/>
          </w:tcPr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27" w:type="dxa"/>
            <w:tcBorders>
              <w:right w:val="nil"/>
            </w:tcBorders>
          </w:tcPr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</w:tc>
        <w:tc>
          <w:tcPr>
            <w:tcW w:w="948" w:type="dxa"/>
            <w:tcBorders>
              <w:left w:val="nil"/>
            </w:tcBorders>
          </w:tcPr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125,00</w:t>
            </w:r>
          </w:p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243,00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320,00</w:t>
            </w:r>
          </w:p>
        </w:tc>
        <w:tc>
          <w:tcPr>
            <w:tcW w:w="2297" w:type="dxa"/>
          </w:tcPr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43" w:type="dxa"/>
            <w:tcBorders>
              <w:right w:val="nil"/>
            </w:tcBorders>
          </w:tcPr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  <w:p w:rsidR="00A83624" w:rsidRPr="00BA2EC4" w:rsidRDefault="00BA2EC4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hAnsiTheme="minorHAnsi" w:cstheme="minorHAnsi"/>
                <w:lang w:val="pt-BR"/>
              </w:rPr>
              <w:t>US</w:t>
            </w:r>
            <w:r w:rsidR="0058410D" w:rsidRPr="00BA2EC4">
              <w:rPr>
                <w:rFonts w:asciiTheme="minorHAnsi" w:hAnsiTheme="minorHAnsi" w:cstheme="minorHAnsi"/>
                <w:lang w:val="pt-BR"/>
              </w:rPr>
              <w:t>$</w:t>
            </w:r>
          </w:p>
        </w:tc>
        <w:tc>
          <w:tcPr>
            <w:tcW w:w="932" w:type="dxa"/>
            <w:tcBorders>
              <w:left w:val="nil"/>
            </w:tcBorders>
          </w:tcPr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85,00</w:t>
            </w:r>
          </w:p>
          <w:p w:rsidR="00A83624" w:rsidRPr="00BA2EC4" w:rsidRDefault="0058410D" w:rsidP="00A83624">
            <w:pPr>
              <w:jc w:val="right"/>
              <w:rPr>
                <w:rFonts w:asciiTheme="minorHAnsi" w:eastAsia="Times New Roman" w:hAnsiTheme="minorHAnsi" w:cstheme="minorHAnsi"/>
                <w:lang w:val="pt-BR"/>
              </w:rPr>
            </w:pPr>
            <w:r w:rsidRPr="00BA2EC4">
              <w:rPr>
                <w:rFonts w:asciiTheme="minorHAnsi" w:eastAsia="Georgia" w:hAnsiTheme="minorHAnsi" w:cstheme="minorHAnsi"/>
                <w:lang w:val="pt-BR"/>
              </w:rPr>
              <w:t>155,00</w:t>
            </w:r>
          </w:p>
          <w:p w:rsidR="00A83624" w:rsidRPr="00BA2EC4" w:rsidRDefault="0058410D" w:rsidP="00A83624">
            <w:pPr>
              <w:pStyle w:val="TabletextArial"/>
              <w:jc w:val="right"/>
              <w:rPr>
                <w:rFonts w:asciiTheme="minorHAnsi" w:hAnsiTheme="minorHAnsi" w:cstheme="minorHAnsi"/>
                <w:lang w:val="pt-BR"/>
              </w:rPr>
            </w:pPr>
            <w:r w:rsidRPr="00BA2EC4">
              <w:rPr>
                <w:rFonts w:asciiTheme="minorHAnsi" w:eastAsia="Arial" w:hAnsiTheme="minorHAnsi" w:cstheme="minorHAnsi"/>
                <w:lang w:val="pt-BR"/>
              </w:rPr>
              <w:t>200,00</w:t>
            </w:r>
          </w:p>
        </w:tc>
      </w:tr>
    </w:tbl>
    <w:p w:rsidR="00825489" w:rsidRPr="00BA2EC4" w:rsidRDefault="000B2269" w:rsidP="0023641F">
      <w:pPr>
        <w:pStyle w:val="BodyText"/>
        <w:spacing w:after="120" w:line="240" w:lineRule="auto"/>
        <w:rPr>
          <w:lang w:val="pt-BR"/>
        </w:rPr>
      </w:pPr>
    </w:p>
    <w:p w:rsidR="00E1313B" w:rsidRPr="00BA2EC4" w:rsidRDefault="0058410D" w:rsidP="0023641F">
      <w:pPr>
        <w:pStyle w:val="ListNumber"/>
        <w:spacing w:after="120" w:line="240" w:lineRule="auto"/>
        <w:rPr>
          <w:b/>
          <w:lang w:val="pt-BR"/>
        </w:rPr>
      </w:pPr>
      <w:r w:rsidRPr="00BA2EC4">
        <w:rPr>
          <w:rFonts w:eastAsia="Georgia" w:cs="Georgia"/>
          <w:lang w:val="pt-BR"/>
        </w:rPr>
        <w:t>Quanto seria a taxa mensal 150/300/75 para a Seguradora Dirija Direito?</w:t>
      </w:r>
      <w:r w:rsidRPr="00BA2EC4">
        <w:rPr>
          <w:rFonts w:eastAsia="Georgia" w:cs="Georgia"/>
          <w:lang w:val="pt-BR"/>
        </w:rPr>
        <w:br/>
      </w:r>
      <w:r w:rsidRPr="00BA2EC4">
        <w:rPr>
          <w:rFonts w:eastAsia="Georgia" w:cs="Georgia"/>
          <w:b/>
          <w:bCs/>
          <w:lang w:val="pt-BR"/>
        </w:rPr>
        <w:t>US$ 190,00</w:t>
      </w:r>
    </w:p>
    <w:p w:rsidR="00E1313B" w:rsidRPr="00BA2EC4" w:rsidRDefault="0058410D" w:rsidP="0023641F">
      <w:pPr>
        <w:pStyle w:val="ListNumber"/>
        <w:spacing w:after="120" w:line="240" w:lineRule="auto"/>
        <w:rPr>
          <w:b/>
          <w:lang w:val="pt-BR"/>
        </w:rPr>
      </w:pPr>
      <w:r w:rsidRPr="00BA2EC4">
        <w:rPr>
          <w:rFonts w:eastAsia="Georgia" w:cs="Georgia"/>
          <w:lang w:val="pt-BR"/>
        </w:rPr>
        <w:t>Qual fornecedor de 50/100/25 tem as prestações mensais mais caras?</w:t>
      </w:r>
      <w:r w:rsidRPr="00BA2EC4">
        <w:rPr>
          <w:rFonts w:eastAsia="Georgia" w:cs="Georgia"/>
          <w:lang w:val="pt-BR"/>
        </w:rPr>
        <w:br/>
      </w:r>
      <w:r w:rsidRPr="00BA2EC4">
        <w:rPr>
          <w:rFonts w:eastAsia="Georgia" w:cs="Georgia"/>
          <w:b/>
          <w:bCs/>
          <w:lang w:val="pt-BR"/>
        </w:rPr>
        <w:t>Seguradora Nacional</w:t>
      </w:r>
    </w:p>
    <w:p w:rsidR="00E1313B" w:rsidRPr="00BA2EC4" w:rsidRDefault="0058410D" w:rsidP="0023641F">
      <w:pPr>
        <w:pStyle w:val="ListNumber"/>
        <w:spacing w:after="120" w:line="240" w:lineRule="auto"/>
        <w:rPr>
          <w:b/>
          <w:lang w:val="pt-BR"/>
        </w:rPr>
      </w:pPr>
      <w:r w:rsidRPr="00BA2EC4">
        <w:rPr>
          <w:rFonts w:eastAsia="Georgia" w:cs="Georgia"/>
          <w:lang w:val="pt-BR"/>
        </w:rPr>
        <w:t>Qual empresa de 50/100/25 tem as prestações mensais mais baixas?</w:t>
      </w:r>
      <w:r w:rsidRPr="00BA2EC4">
        <w:rPr>
          <w:rFonts w:eastAsia="Georgia" w:cs="Georgia"/>
          <w:lang w:val="pt-BR"/>
        </w:rPr>
        <w:br/>
      </w:r>
      <w:r w:rsidRPr="00BA2EC4">
        <w:rPr>
          <w:rFonts w:eastAsia="Georgia" w:cs="Georgia"/>
          <w:b/>
          <w:bCs/>
          <w:lang w:val="pt-BR"/>
        </w:rPr>
        <w:t>Seguradora Dirija Direito</w:t>
      </w:r>
    </w:p>
    <w:p w:rsidR="00E1313B" w:rsidRPr="00BA2EC4" w:rsidRDefault="0058410D" w:rsidP="0023641F">
      <w:pPr>
        <w:pStyle w:val="ListNumber"/>
        <w:spacing w:after="120" w:line="240" w:lineRule="auto"/>
        <w:rPr>
          <w:b/>
          <w:lang w:val="pt-BR"/>
        </w:rPr>
      </w:pPr>
      <w:r w:rsidRPr="00BA2EC4">
        <w:rPr>
          <w:rFonts w:eastAsia="Georgia" w:cs="Georgia"/>
          <w:lang w:val="pt-BR"/>
        </w:rPr>
        <w:t>Dale atualmente possui cobertura 100/200/50. Ele deseja maior cobertura de seguros. Quanto custará o plano da ABC Auto a mais por mês para a cobertura máxima orçada?</w:t>
      </w:r>
      <w:r w:rsidRPr="00BA2EC4">
        <w:rPr>
          <w:rFonts w:eastAsia="Georgia" w:cs="Georgia"/>
          <w:lang w:val="pt-BR"/>
        </w:rPr>
        <w:br/>
      </w:r>
      <w:r w:rsidRPr="00BA2EC4">
        <w:rPr>
          <w:rFonts w:eastAsia="Georgia" w:cs="Georgia"/>
          <w:b/>
          <w:bCs/>
          <w:lang w:val="pt-BR"/>
        </w:rPr>
        <w:t>US$ 70,00</w:t>
      </w:r>
    </w:p>
    <w:p w:rsidR="00E1313B" w:rsidRPr="00BA2EC4" w:rsidRDefault="0058410D" w:rsidP="0023641F">
      <w:pPr>
        <w:pStyle w:val="ListNumber"/>
        <w:spacing w:after="120" w:line="240" w:lineRule="auto"/>
        <w:rPr>
          <w:b/>
          <w:lang w:val="pt-BR"/>
        </w:rPr>
      </w:pPr>
      <w:r w:rsidRPr="00BA2EC4">
        <w:rPr>
          <w:rFonts w:eastAsia="Georgia" w:cs="Georgia"/>
          <w:lang w:val="pt-BR"/>
        </w:rPr>
        <w:t>Dale pode gastar até US$ 2.000 por ano em seguro para carro, sem afetar muito o orçamento atual de sua família. Com base em seu orçamento, vocês acham que ele deveria elevar seu seguro ou mantê-lo em seu nível atual? Se ele elevar seu seguro, qual empresa é mais adequada às necessidades dele?</w:t>
      </w:r>
      <w:r w:rsidRPr="00BA2EC4">
        <w:rPr>
          <w:rFonts w:eastAsia="Georgia" w:cs="Georgia"/>
          <w:lang w:val="pt-BR"/>
        </w:rPr>
        <w:br/>
      </w:r>
      <w:r w:rsidRPr="00BA2EC4">
        <w:rPr>
          <w:rFonts w:eastAsia="Georgia" w:cs="Georgia"/>
          <w:b/>
          <w:bCs/>
          <w:lang w:val="pt-BR"/>
        </w:rPr>
        <w:t xml:space="preserve">As respostas à primeira metade irão variar. </w:t>
      </w:r>
      <w:r w:rsidRPr="00BA2EC4">
        <w:rPr>
          <w:rFonts w:eastAsia="Georgia" w:cs="Georgia"/>
          <w:b/>
          <w:bCs/>
          <w:lang w:val="pt-BR"/>
        </w:rPr>
        <w:br/>
        <w:t xml:space="preserve">A Seguradora Dirija Direito ou a Estadual podem se adequar melhor às </w:t>
      </w:r>
      <w:r w:rsidR="00BA2EC4" w:rsidRPr="00BA2EC4">
        <w:rPr>
          <w:rFonts w:eastAsia="Georgia" w:cs="Georgia"/>
          <w:b/>
          <w:bCs/>
          <w:lang w:val="pt-BR"/>
        </w:rPr>
        <w:t>n</w:t>
      </w:r>
      <w:r w:rsidRPr="00BA2EC4">
        <w:rPr>
          <w:rFonts w:eastAsia="Georgia" w:cs="Georgia"/>
          <w:b/>
          <w:bCs/>
          <w:lang w:val="pt-BR"/>
        </w:rPr>
        <w:t>ecessidades dele, mas ele ainda precisará pagar um pouco mais do que tinha estimado.</w:t>
      </w:r>
    </w:p>
    <w:p w:rsidR="00825489" w:rsidRPr="00BA2EC4" w:rsidRDefault="0058410D" w:rsidP="0023641F">
      <w:pPr>
        <w:pStyle w:val="ListNumber"/>
        <w:spacing w:after="120" w:line="240" w:lineRule="auto"/>
        <w:rPr>
          <w:b/>
          <w:lang w:val="pt-BR"/>
        </w:rPr>
      </w:pPr>
      <w:r w:rsidRPr="00BA2EC4">
        <w:rPr>
          <w:rFonts w:eastAsia="Georgia" w:cs="Georgia"/>
          <w:lang w:val="pt-BR"/>
        </w:rPr>
        <w:t>Elizabeth gostaria de receber a maior cobertura possível ao menor custo. Qual opção melhor se adequaria às necessidades dela?</w:t>
      </w:r>
      <w:r w:rsidRPr="00BA2EC4">
        <w:rPr>
          <w:rFonts w:eastAsia="Georgia" w:cs="Georgia"/>
          <w:lang w:val="pt-BR"/>
        </w:rPr>
        <w:br/>
      </w:r>
      <w:r w:rsidRPr="00BA2EC4">
        <w:rPr>
          <w:rFonts w:eastAsia="Georgia" w:cs="Georgia"/>
          <w:b/>
          <w:bCs/>
          <w:lang w:val="pt-BR"/>
        </w:rPr>
        <w:t>Seguradora Dirija Direit</w:t>
      </w:r>
      <w:bookmarkStart w:id="0" w:name="_GoBack"/>
      <w:bookmarkEnd w:id="0"/>
      <w:r w:rsidRPr="00BA2EC4">
        <w:rPr>
          <w:rFonts w:eastAsia="Georgia" w:cs="Georgia"/>
          <w:b/>
          <w:bCs/>
          <w:lang w:val="pt-BR"/>
        </w:rPr>
        <w:t>o – 150/300/75</w:t>
      </w:r>
    </w:p>
    <w:p w:rsidR="00825489" w:rsidRPr="00BA2EC4" w:rsidRDefault="000B2269" w:rsidP="00825489">
      <w:pPr>
        <w:pStyle w:val="BodyText"/>
        <w:rPr>
          <w:lang w:val="pt-BR"/>
        </w:rPr>
      </w:pPr>
    </w:p>
    <w:p w:rsidR="007178D0" w:rsidRPr="00BA2EC4" w:rsidRDefault="000B2269" w:rsidP="00DC3D52">
      <w:pPr>
        <w:pStyle w:val="BodyText"/>
        <w:spacing w:after="0" w:line="240" w:lineRule="auto"/>
        <w:rPr>
          <w:lang w:val="pt-BR"/>
        </w:rPr>
      </w:pPr>
    </w:p>
    <w:p w:rsidR="00DC3D52" w:rsidRPr="00BA2EC4" w:rsidRDefault="000B2269" w:rsidP="009B0E4C">
      <w:pPr>
        <w:pStyle w:val="BodyText"/>
        <w:rPr>
          <w:lang w:val="pt-BR"/>
        </w:rPr>
      </w:pPr>
    </w:p>
    <w:sectPr w:rsidR="00DC3D52" w:rsidRPr="00BA2EC4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10D" w:rsidRDefault="0058410D" w:rsidP="00D0764E">
      <w:pPr>
        <w:spacing w:after="0" w:line="240" w:lineRule="auto"/>
      </w:pPr>
      <w:r>
        <w:separator/>
      </w:r>
    </w:p>
  </w:endnote>
  <w:endnote w:type="continuationSeparator" w:id="0">
    <w:p w:rsidR="0058410D" w:rsidRDefault="0058410D" w:rsidP="00D0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0B2269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5.45pt;width:454.8pt;height:36.8pt;z-index:251658240" filled="f" stroked="f">
          <v:textbox style="mso-fit-shape-to-text:t" inset="0,0,0,0">
            <w:txbxContent>
              <w:p w:rsidR="009B0E4C" w:rsidRPr="00BA2EC4" w:rsidRDefault="0058410D" w:rsidP="00BA493A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58410D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-1086633</wp:posOffset>
          </wp:positionH>
          <wp:positionV relativeFrom="paragraph">
            <wp:posOffset>-1671703</wp:posOffset>
          </wp:positionV>
          <wp:extent cx="1640910" cy="1390389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903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10D" w:rsidRDefault="0058410D" w:rsidP="00D0764E">
      <w:pPr>
        <w:spacing w:after="0" w:line="240" w:lineRule="auto"/>
      </w:pPr>
      <w:r>
        <w:separator/>
      </w:r>
    </w:p>
  </w:footnote>
  <w:footnote w:type="continuationSeparator" w:id="0">
    <w:p w:rsidR="0058410D" w:rsidRDefault="0058410D" w:rsidP="00D07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D0764E" w:rsidTr="0084517A">
      <w:tc>
        <w:tcPr>
          <w:tcW w:w="5000" w:type="pct"/>
        </w:tcPr>
        <w:p w:rsidR="002F372E" w:rsidRPr="009B5B65" w:rsidRDefault="000B226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0B2269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8410D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15C27FA"/>
    <w:multiLevelType w:val="hybridMultilevel"/>
    <w:tmpl w:val="B84607F8"/>
    <w:lvl w:ilvl="0" w:tplc="F1B0B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8070F4" w:tentative="1">
      <w:start w:val="1"/>
      <w:numFmt w:val="lowerLetter"/>
      <w:lvlText w:val="%2."/>
      <w:lvlJc w:val="left"/>
      <w:pPr>
        <w:ind w:left="1440" w:hanging="360"/>
      </w:pPr>
    </w:lvl>
    <w:lvl w:ilvl="2" w:tplc="A606DDDE" w:tentative="1">
      <w:start w:val="1"/>
      <w:numFmt w:val="lowerRoman"/>
      <w:lvlText w:val="%3."/>
      <w:lvlJc w:val="right"/>
      <w:pPr>
        <w:ind w:left="2160" w:hanging="180"/>
      </w:pPr>
    </w:lvl>
    <w:lvl w:ilvl="3" w:tplc="1376D32C" w:tentative="1">
      <w:start w:val="1"/>
      <w:numFmt w:val="decimal"/>
      <w:lvlText w:val="%4."/>
      <w:lvlJc w:val="left"/>
      <w:pPr>
        <w:ind w:left="2880" w:hanging="360"/>
      </w:pPr>
    </w:lvl>
    <w:lvl w:ilvl="4" w:tplc="F16C616E" w:tentative="1">
      <w:start w:val="1"/>
      <w:numFmt w:val="lowerLetter"/>
      <w:lvlText w:val="%5."/>
      <w:lvlJc w:val="left"/>
      <w:pPr>
        <w:ind w:left="3600" w:hanging="360"/>
      </w:pPr>
    </w:lvl>
    <w:lvl w:ilvl="5" w:tplc="173499E0" w:tentative="1">
      <w:start w:val="1"/>
      <w:numFmt w:val="lowerRoman"/>
      <w:lvlText w:val="%6."/>
      <w:lvlJc w:val="right"/>
      <w:pPr>
        <w:ind w:left="4320" w:hanging="180"/>
      </w:pPr>
    </w:lvl>
    <w:lvl w:ilvl="6" w:tplc="C0B80586" w:tentative="1">
      <w:start w:val="1"/>
      <w:numFmt w:val="decimal"/>
      <w:lvlText w:val="%7."/>
      <w:lvlJc w:val="left"/>
      <w:pPr>
        <w:ind w:left="5040" w:hanging="360"/>
      </w:pPr>
    </w:lvl>
    <w:lvl w:ilvl="7" w:tplc="471676B2" w:tentative="1">
      <w:start w:val="1"/>
      <w:numFmt w:val="lowerLetter"/>
      <w:lvlText w:val="%8."/>
      <w:lvlJc w:val="left"/>
      <w:pPr>
        <w:ind w:left="5760" w:hanging="360"/>
      </w:pPr>
    </w:lvl>
    <w:lvl w:ilvl="8" w:tplc="1F80F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9A51DAA"/>
    <w:multiLevelType w:val="hybridMultilevel"/>
    <w:tmpl w:val="99F2536E"/>
    <w:lvl w:ilvl="0" w:tplc="DA128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5C3A54" w:tentative="1">
      <w:start w:val="1"/>
      <w:numFmt w:val="lowerLetter"/>
      <w:lvlText w:val="%2."/>
      <w:lvlJc w:val="left"/>
      <w:pPr>
        <w:ind w:left="1080" w:hanging="360"/>
      </w:pPr>
    </w:lvl>
    <w:lvl w:ilvl="2" w:tplc="2956129E" w:tentative="1">
      <w:start w:val="1"/>
      <w:numFmt w:val="lowerRoman"/>
      <w:lvlText w:val="%3."/>
      <w:lvlJc w:val="right"/>
      <w:pPr>
        <w:ind w:left="1800" w:hanging="180"/>
      </w:pPr>
    </w:lvl>
    <w:lvl w:ilvl="3" w:tplc="92E612D8" w:tentative="1">
      <w:start w:val="1"/>
      <w:numFmt w:val="decimal"/>
      <w:lvlText w:val="%4."/>
      <w:lvlJc w:val="left"/>
      <w:pPr>
        <w:ind w:left="2520" w:hanging="360"/>
      </w:pPr>
    </w:lvl>
    <w:lvl w:ilvl="4" w:tplc="55F4DB7E" w:tentative="1">
      <w:start w:val="1"/>
      <w:numFmt w:val="lowerLetter"/>
      <w:lvlText w:val="%5."/>
      <w:lvlJc w:val="left"/>
      <w:pPr>
        <w:ind w:left="3240" w:hanging="360"/>
      </w:pPr>
    </w:lvl>
    <w:lvl w:ilvl="5" w:tplc="FCA0345A" w:tentative="1">
      <w:start w:val="1"/>
      <w:numFmt w:val="lowerRoman"/>
      <w:lvlText w:val="%6."/>
      <w:lvlJc w:val="right"/>
      <w:pPr>
        <w:ind w:left="3960" w:hanging="180"/>
      </w:pPr>
    </w:lvl>
    <w:lvl w:ilvl="6" w:tplc="B46C3FAE" w:tentative="1">
      <w:start w:val="1"/>
      <w:numFmt w:val="decimal"/>
      <w:lvlText w:val="%7."/>
      <w:lvlJc w:val="left"/>
      <w:pPr>
        <w:ind w:left="4680" w:hanging="360"/>
      </w:pPr>
    </w:lvl>
    <w:lvl w:ilvl="7" w:tplc="7736E2EC" w:tentative="1">
      <w:start w:val="1"/>
      <w:numFmt w:val="lowerLetter"/>
      <w:lvlText w:val="%8."/>
      <w:lvlJc w:val="left"/>
      <w:pPr>
        <w:ind w:left="5400" w:hanging="360"/>
      </w:pPr>
    </w:lvl>
    <w:lvl w:ilvl="8" w:tplc="0B2AAA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57486E"/>
    <w:multiLevelType w:val="multilevel"/>
    <w:tmpl w:val="A266CF60"/>
    <w:name w:val="PwCListNumbers13"/>
    <w:numStyleLink w:val="PwCListNumbers1"/>
  </w:abstractNum>
  <w:abstractNum w:abstractNumId="17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ED465C"/>
    <w:multiLevelType w:val="hybridMultilevel"/>
    <w:tmpl w:val="111CDF92"/>
    <w:lvl w:ilvl="0" w:tplc="D01C48E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D0E1AD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2989C7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DB6C5A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C12FB2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BB4ABD8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64C8F0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44A112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7414C1F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2840C0C"/>
    <w:multiLevelType w:val="hybridMultilevel"/>
    <w:tmpl w:val="CFD0E5EA"/>
    <w:name w:val="PwCListNumbers132"/>
    <w:lvl w:ilvl="0" w:tplc="B0BC8BC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6EA0D4E" w:tentative="1">
      <w:start w:val="1"/>
      <w:numFmt w:val="lowerLetter"/>
      <w:lvlText w:val="%2."/>
      <w:lvlJc w:val="left"/>
      <w:pPr>
        <w:ind w:left="2246" w:hanging="360"/>
      </w:pPr>
    </w:lvl>
    <w:lvl w:ilvl="2" w:tplc="D324B752" w:tentative="1">
      <w:start w:val="1"/>
      <w:numFmt w:val="lowerRoman"/>
      <w:lvlText w:val="%3."/>
      <w:lvlJc w:val="right"/>
      <w:pPr>
        <w:ind w:left="2966" w:hanging="180"/>
      </w:pPr>
    </w:lvl>
    <w:lvl w:ilvl="3" w:tplc="44F86A50" w:tentative="1">
      <w:start w:val="1"/>
      <w:numFmt w:val="decimal"/>
      <w:lvlText w:val="%4."/>
      <w:lvlJc w:val="left"/>
      <w:pPr>
        <w:ind w:left="3686" w:hanging="360"/>
      </w:pPr>
    </w:lvl>
    <w:lvl w:ilvl="4" w:tplc="0E621EF2" w:tentative="1">
      <w:start w:val="1"/>
      <w:numFmt w:val="lowerLetter"/>
      <w:lvlText w:val="%5."/>
      <w:lvlJc w:val="left"/>
      <w:pPr>
        <w:ind w:left="4406" w:hanging="360"/>
      </w:pPr>
    </w:lvl>
    <w:lvl w:ilvl="5" w:tplc="B2C0F562" w:tentative="1">
      <w:start w:val="1"/>
      <w:numFmt w:val="lowerRoman"/>
      <w:lvlText w:val="%6."/>
      <w:lvlJc w:val="right"/>
      <w:pPr>
        <w:ind w:left="5126" w:hanging="180"/>
      </w:pPr>
    </w:lvl>
    <w:lvl w:ilvl="6" w:tplc="52BEA352" w:tentative="1">
      <w:start w:val="1"/>
      <w:numFmt w:val="decimal"/>
      <w:lvlText w:val="%7."/>
      <w:lvlJc w:val="left"/>
      <w:pPr>
        <w:ind w:left="5846" w:hanging="360"/>
      </w:pPr>
    </w:lvl>
    <w:lvl w:ilvl="7" w:tplc="29F618F6" w:tentative="1">
      <w:start w:val="1"/>
      <w:numFmt w:val="lowerLetter"/>
      <w:lvlText w:val="%8."/>
      <w:lvlJc w:val="left"/>
      <w:pPr>
        <w:ind w:left="6566" w:hanging="360"/>
      </w:pPr>
    </w:lvl>
    <w:lvl w:ilvl="8" w:tplc="0A84EF1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46612767"/>
    <w:multiLevelType w:val="hybridMultilevel"/>
    <w:tmpl w:val="CA9C68F2"/>
    <w:lvl w:ilvl="0" w:tplc="330A648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95686A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17AA3D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02865F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406EBB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2EA69E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0447AD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74281E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42E6F9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03F3EF2"/>
    <w:multiLevelType w:val="hybridMultilevel"/>
    <w:tmpl w:val="478AECD2"/>
    <w:lvl w:ilvl="0" w:tplc="9D901E5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64245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0A9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FE2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E58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02C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E41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427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03F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55F2939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CBE75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7EC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0ED9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9A2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0CC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6EF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EC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AED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7"/>
  </w:num>
  <w:num w:numId="7">
    <w:abstractNumId w:val="25"/>
  </w:num>
  <w:num w:numId="8">
    <w:abstractNumId w:val="21"/>
  </w:num>
  <w:num w:numId="9">
    <w:abstractNumId w:val="18"/>
  </w:num>
  <w:num w:numId="10">
    <w:abstractNumId w:val="29"/>
  </w:num>
  <w:num w:numId="11">
    <w:abstractNumId w:val="6"/>
  </w:num>
  <w:num w:numId="12">
    <w:abstractNumId w:val="19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3"/>
  </w:num>
  <w:num w:numId="14">
    <w:abstractNumId w:val="26"/>
  </w:num>
  <w:num w:numId="15">
    <w:abstractNumId w:val="7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1"/>
  </w:num>
  <w:num w:numId="31">
    <w:abstractNumId w:val="1"/>
  </w:num>
  <w:num w:numId="32">
    <w:abstractNumId w:val="33"/>
  </w:num>
  <w:num w:numId="33">
    <w:abstractNumId w:val="14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64E"/>
    <w:rsid w:val="000B2269"/>
    <w:rsid w:val="0058410D"/>
    <w:rsid w:val="00BA2EC4"/>
    <w:rsid w:val="00D0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825489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HTMLCite">
    <w:name w:val="HTML Cite"/>
    <w:basedOn w:val="DefaultParagraphFont"/>
    <w:uiPriority w:val="99"/>
    <w:semiHidden/>
    <w:unhideWhenUsed/>
    <w:rsid w:val="00327512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tyajit\Live\2012\May%202012\May%2023\DP0075C239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14803-6393-C84D-9678-7175C234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\Satyajit\Live\2012\May 2012\May 23\DP0075C239\Placemat (8.5x11) Portrait one page.dotx</Template>
  <TotalTime>1</TotalTime>
  <Pages>1</Pages>
  <Words>249</Words>
  <Characters>1425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sadax111</dc:creator>
  <dc:description>A4 Proposal template</dc:description>
  <cp:lastModifiedBy>ANNIE FENG</cp:lastModifiedBy>
  <cp:revision>2</cp:revision>
  <cp:lastPrinted>2011-08-15T10:00:00Z</cp:lastPrinted>
  <dcterms:created xsi:type="dcterms:W3CDTF">2012-12-26T16:26:00Z</dcterms:created>
  <dcterms:modified xsi:type="dcterms:W3CDTF">2012-12-26T16:26:00Z</dcterms:modified>
</cp:coreProperties>
</file>